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F9FB0" w14:textId="06B0FB65" w:rsidR="002203F0" w:rsidRDefault="002203F0" w:rsidP="002203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Interpretative Statement for Rep. Tipton (KY) Request</w:t>
      </w:r>
    </w:p>
    <w:p w14:paraId="4EA905EA" w14:textId="36CAC984" w:rsidR="002203F0" w:rsidRDefault="002203F0" w:rsidP="002203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September 2020</w:t>
      </w:r>
    </w:p>
    <w:p w14:paraId="6BCE5178" w14:textId="6ADBC0C8" w:rsidR="00805B1C" w:rsidRPr="00805B1C" w:rsidRDefault="00805B1C" w:rsidP="00C4386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Overview of Data Provided</w:t>
      </w:r>
    </w:p>
    <w:p w14:paraId="34D80DD1" w14:textId="52661C31" w:rsidR="00805B1C" w:rsidRDefault="00C43865" w:rsidP="00C438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data being provided cover 56 </w:t>
      </w:r>
      <w:r w:rsidR="00892AAA">
        <w:rPr>
          <w:rFonts w:ascii="Times New Roman" w:hAnsi="Times New Roman" w:cs="Times New Roman"/>
          <w:sz w:val="24"/>
        </w:rPr>
        <w:t xml:space="preserve">Praxis </w:t>
      </w:r>
      <w:r>
        <w:rPr>
          <w:rFonts w:ascii="Times New Roman" w:hAnsi="Times New Roman" w:cs="Times New Roman"/>
          <w:sz w:val="24"/>
        </w:rPr>
        <w:t>test titles used by Kentucky for initial and secondary licensure (Core and Subject Tests, respectively) over the period spanning the last three testing years combined</w:t>
      </w:r>
      <w:r w:rsidR="00805B1C">
        <w:rPr>
          <w:rFonts w:ascii="Times New Roman" w:hAnsi="Times New Roman" w:cs="Times New Roman"/>
          <w:sz w:val="24"/>
        </w:rPr>
        <w:t xml:space="preserve"> (September 2017-August 2020)</w:t>
      </w:r>
      <w:r w:rsidR="00892AAA">
        <w:rPr>
          <w:rFonts w:ascii="Times New Roman" w:hAnsi="Times New Roman" w:cs="Times New Roman"/>
          <w:sz w:val="24"/>
        </w:rPr>
        <w:t xml:space="preserve"> </w:t>
      </w:r>
      <w:r w:rsidR="000F1609">
        <w:rPr>
          <w:rFonts w:ascii="Times New Roman" w:hAnsi="Times New Roman" w:cs="Times New Roman"/>
          <w:sz w:val="24"/>
        </w:rPr>
        <w:t xml:space="preserve">and </w:t>
      </w:r>
      <w:r w:rsidR="00892AAA">
        <w:rPr>
          <w:rFonts w:ascii="Times New Roman" w:hAnsi="Times New Roman" w:cs="Times New Roman"/>
          <w:sz w:val="24"/>
        </w:rPr>
        <w:t>sorted by test code</w:t>
      </w:r>
      <w:r>
        <w:rPr>
          <w:rFonts w:ascii="Times New Roman" w:hAnsi="Times New Roman" w:cs="Times New Roman"/>
          <w:sz w:val="24"/>
        </w:rPr>
        <w:t xml:space="preserve">. </w:t>
      </w:r>
      <w:r w:rsidR="00892AAA">
        <w:rPr>
          <w:rFonts w:ascii="Times New Roman" w:hAnsi="Times New Roman" w:cs="Times New Roman"/>
          <w:sz w:val="24"/>
        </w:rPr>
        <w:t xml:space="preserve">Please note that volumes across test titles can vary widely and data for some test titles may only be available for a portion of the requested timeframe. </w:t>
      </w:r>
      <w:r w:rsidR="00782EDA">
        <w:rPr>
          <w:rFonts w:ascii="Times New Roman" w:hAnsi="Times New Roman" w:cs="Times New Roman"/>
          <w:sz w:val="24"/>
        </w:rPr>
        <w:t>I</w:t>
      </w:r>
      <w:r w:rsidR="009D74CC">
        <w:rPr>
          <w:rFonts w:ascii="Times New Roman" w:hAnsi="Times New Roman" w:cs="Times New Roman"/>
          <w:sz w:val="24"/>
        </w:rPr>
        <w:t>t is most often the case that examinees will only take a test once</w:t>
      </w:r>
      <w:r w:rsidR="00782EDA">
        <w:rPr>
          <w:rFonts w:ascii="Times New Roman" w:hAnsi="Times New Roman" w:cs="Times New Roman"/>
          <w:sz w:val="24"/>
        </w:rPr>
        <w:t xml:space="preserve">. For </w:t>
      </w:r>
      <w:r w:rsidR="009D74CC">
        <w:rPr>
          <w:rFonts w:ascii="Times New Roman" w:hAnsi="Times New Roman" w:cs="Times New Roman"/>
          <w:sz w:val="24"/>
        </w:rPr>
        <w:t>those taking the test multiple times</w:t>
      </w:r>
      <w:r w:rsidR="00782EDA">
        <w:rPr>
          <w:rFonts w:ascii="Times New Roman" w:hAnsi="Times New Roman" w:cs="Times New Roman"/>
          <w:sz w:val="24"/>
        </w:rPr>
        <w:t xml:space="preserve">, </w:t>
      </w:r>
      <w:r w:rsidR="009D74CC">
        <w:rPr>
          <w:rFonts w:ascii="Times New Roman" w:hAnsi="Times New Roman" w:cs="Times New Roman"/>
          <w:sz w:val="24"/>
        </w:rPr>
        <w:t>the data presented are based on the</w:t>
      </w:r>
      <w:r w:rsidR="00782EDA">
        <w:rPr>
          <w:rFonts w:ascii="Times New Roman" w:hAnsi="Times New Roman" w:cs="Times New Roman"/>
          <w:sz w:val="24"/>
        </w:rPr>
        <w:t xml:space="preserve"> current final </w:t>
      </w:r>
      <w:r w:rsidR="009D74CC">
        <w:rPr>
          <w:rFonts w:ascii="Times New Roman" w:hAnsi="Times New Roman" w:cs="Times New Roman"/>
          <w:sz w:val="24"/>
        </w:rPr>
        <w:t xml:space="preserve">attempt </w:t>
      </w:r>
      <w:r>
        <w:rPr>
          <w:rFonts w:ascii="Times New Roman" w:hAnsi="Times New Roman" w:cs="Times New Roman"/>
          <w:sz w:val="24"/>
        </w:rPr>
        <w:t xml:space="preserve">and categorized </w:t>
      </w:r>
      <w:r w:rsidR="00805B1C">
        <w:rPr>
          <w:rFonts w:ascii="Times New Roman" w:hAnsi="Times New Roman" w:cs="Times New Roman"/>
          <w:sz w:val="24"/>
        </w:rPr>
        <w:t>into mutually exclusive groups</w:t>
      </w:r>
      <w:r>
        <w:rPr>
          <w:rFonts w:ascii="Times New Roman" w:hAnsi="Times New Roman" w:cs="Times New Roman"/>
          <w:sz w:val="24"/>
        </w:rPr>
        <w:t>: 1</w:t>
      </w:r>
      <w:r w:rsidR="00EA48EC">
        <w:rPr>
          <w:rFonts w:ascii="Times New Roman" w:hAnsi="Times New Roman" w:cs="Times New Roman"/>
          <w:sz w:val="24"/>
        </w:rPr>
        <w:t>st</w:t>
      </w:r>
      <w:r>
        <w:rPr>
          <w:rFonts w:ascii="Times New Roman" w:hAnsi="Times New Roman" w:cs="Times New Roman"/>
          <w:sz w:val="24"/>
        </w:rPr>
        <w:t xml:space="preserve"> Attempt</w:t>
      </w:r>
      <w:r w:rsidR="00782EDA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2</w:t>
      </w:r>
      <w:r w:rsidR="00EA48EC">
        <w:rPr>
          <w:rFonts w:ascii="Times New Roman" w:hAnsi="Times New Roman" w:cs="Times New Roman"/>
          <w:sz w:val="24"/>
        </w:rPr>
        <w:t>nd</w:t>
      </w:r>
      <w:r>
        <w:rPr>
          <w:rFonts w:ascii="Times New Roman" w:hAnsi="Times New Roman" w:cs="Times New Roman"/>
          <w:sz w:val="24"/>
        </w:rPr>
        <w:t xml:space="preserve"> Attempt</w:t>
      </w:r>
      <w:r w:rsidR="00782EDA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3</w:t>
      </w:r>
      <w:r w:rsidR="00EA48EC">
        <w:rPr>
          <w:rFonts w:ascii="Times New Roman" w:hAnsi="Times New Roman" w:cs="Times New Roman"/>
          <w:sz w:val="24"/>
        </w:rPr>
        <w:t>rd</w:t>
      </w:r>
      <w:r>
        <w:rPr>
          <w:rFonts w:ascii="Times New Roman" w:hAnsi="Times New Roman" w:cs="Times New Roman"/>
          <w:sz w:val="24"/>
        </w:rPr>
        <w:t xml:space="preserve"> Attempt</w:t>
      </w:r>
      <w:r w:rsidR="00782EDA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="00805B1C"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sz w:val="24"/>
        </w:rPr>
        <w:t>4</w:t>
      </w:r>
      <w:r w:rsidR="00EA48EC">
        <w:rPr>
          <w:rFonts w:ascii="Times New Roman" w:hAnsi="Times New Roman" w:cs="Times New Roman"/>
          <w:sz w:val="24"/>
        </w:rPr>
        <w:t>th</w:t>
      </w:r>
      <w:r>
        <w:rPr>
          <w:rFonts w:ascii="Times New Roman" w:hAnsi="Times New Roman" w:cs="Times New Roman"/>
          <w:sz w:val="24"/>
        </w:rPr>
        <w:t xml:space="preserve"> or </w:t>
      </w:r>
      <w:r w:rsidR="00BC43A4">
        <w:rPr>
          <w:rFonts w:ascii="Times New Roman" w:hAnsi="Times New Roman" w:cs="Times New Roman"/>
          <w:sz w:val="24"/>
        </w:rPr>
        <w:t>Later</w:t>
      </w:r>
      <w:r>
        <w:rPr>
          <w:rFonts w:ascii="Times New Roman" w:hAnsi="Times New Roman" w:cs="Times New Roman"/>
          <w:sz w:val="24"/>
        </w:rPr>
        <w:t xml:space="preserve"> Attempt.</w:t>
      </w:r>
    </w:p>
    <w:p w14:paraId="5E2446D6" w14:textId="5BC02278" w:rsidR="002C6B4B" w:rsidRDefault="00C43865" w:rsidP="00C438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information in the associated tables describe the number of examinees</w:t>
      </w:r>
      <w:r w:rsidR="00782EDA">
        <w:rPr>
          <w:rFonts w:ascii="Times New Roman" w:hAnsi="Times New Roman" w:cs="Times New Roman"/>
          <w:sz w:val="24"/>
        </w:rPr>
        <w:t>. We also provide the number</w:t>
      </w:r>
      <w:r>
        <w:rPr>
          <w:rFonts w:ascii="Times New Roman" w:hAnsi="Times New Roman" w:cs="Times New Roman"/>
          <w:sz w:val="24"/>
        </w:rPr>
        <w:t xml:space="preserve"> </w:t>
      </w:r>
      <w:r w:rsidR="00782EDA">
        <w:rPr>
          <w:rFonts w:ascii="Times New Roman" w:hAnsi="Times New Roman" w:cs="Times New Roman"/>
          <w:sz w:val="24"/>
        </w:rPr>
        <w:t xml:space="preserve">of examinees </w:t>
      </w:r>
      <w:r>
        <w:rPr>
          <w:rFonts w:ascii="Times New Roman" w:hAnsi="Times New Roman" w:cs="Times New Roman"/>
          <w:sz w:val="24"/>
        </w:rPr>
        <w:t>who passed and the passing rate</w:t>
      </w:r>
      <w:r w:rsidR="00782EDA">
        <w:rPr>
          <w:rFonts w:ascii="Times New Roman" w:hAnsi="Times New Roman" w:cs="Times New Roman"/>
          <w:sz w:val="24"/>
        </w:rPr>
        <w:t xml:space="preserve"> if there are 5 or more examinees.</w:t>
      </w:r>
      <w:r>
        <w:rPr>
          <w:rFonts w:ascii="Times New Roman" w:hAnsi="Times New Roman" w:cs="Times New Roman"/>
          <w:sz w:val="24"/>
        </w:rPr>
        <w:t xml:space="preserve"> The data are presented for the </w:t>
      </w:r>
      <w:r w:rsidR="00906CC0">
        <w:rPr>
          <w:rFonts w:ascii="Times New Roman" w:hAnsi="Times New Roman" w:cs="Times New Roman"/>
          <w:sz w:val="24"/>
        </w:rPr>
        <w:t>total group</w:t>
      </w:r>
      <w:r w:rsidR="00805B1C">
        <w:rPr>
          <w:rFonts w:ascii="Times New Roman" w:hAnsi="Times New Roman" w:cs="Times New Roman"/>
          <w:sz w:val="24"/>
        </w:rPr>
        <w:t xml:space="preserve"> and based on </w:t>
      </w:r>
      <w:r w:rsidR="00805B1C" w:rsidRPr="00805B1C">
        <w:rPr>
          <w:rFonts w:ascii="Times New Roman" w:hAnsi="Times New Roman" w:cs="Times New Roman"/>
          <w:i/>
          <w:sz w:val="24"/>
        </w:rPr>
        <w:t>optional self-reported</w:t>
      </w:r>
      <w:r w:rsidR="00805B1C">
        <w:rPr>
          <w:rFonts w:ascii="Times New Roman" w:hAnsi="Times New Roman" w:cs="Times New Roman"/>
          <w:sz w:val="24"/>
        </w:rPr>
        <w:t xml:space="preserve"> information at the time of registration for the most recent attempt. Data for gender </w:t>
      </w:r>
      <w:r w:rsidR="000F1609">
        <w:rPr>
          <w:rFonts w:ascii="Times New Roman" w:hAnsi="Times New Roman" w:cs="Times New Roman"/>
          <w:sz w:val="24"/>
        </w:rPr>
        <w:t>are</w:t>
      </w:r>
      <w:r w:rsidR="00805B1C">
        <w:rPr>
          <w:rFonts w:ascii="Times New Roman" w:hAnsi="Times New Roman" w:cs="Times New Roman"/>
          <w:sz w:val="24"/>
        </w:rPr>
        <w:t xml:space="preserve"> based on those responding as Male or Female. Data for race/ethnicity </w:t>
      </w:r>
      <w:r w:rsidR="000F1609">
        <w:rPr>
          <w:rFonts w:ascii="Times New Roman" w:hAnsi="Times New Roman" w:cs="Times New Roman"/>
          <w:sz w:val="24"/>
        </w:rPr>
        <w:t>are</w:t>
      </w:r>
      <w:r w:rsidR="00805B1C">
        <w:rPr>
          <w:rFonts w:ascii="Times New Roman" w:hAnsi="Times New Roman" w:cs="Times New Roman"/>
          <w:sz w:val="24"/>
        </w:rPr>
        <w:t xml:space="preserve"> based on </w:t>
      </w:r>
      <w:r w:rsidR="0041405A">
        <w:rPr>
          <w:rFonts w:ascii="Times New Roman" w:hAnsi="Times New Roman" w:cs="Times New Roman"/>
          <w:sz w:val="24"/>
        </w:rPr>
        <w:t xml:space="preserve">these </w:t>
      </w:r>
      <w:r w:rsidR="00805B1C">
        <w:rPr>
          <w:rFonts w:ascii="Times New Roman" w:hAnsi="Times New Roman" w:cs="Times New Roman"/>
          <w:sz w:val="24"/>
        </w:rPr>
        <w:t xml:space="preserve">categories: African American or Black, Asian, Hispanic, Native American, American Indian, or Alaskan Native, White, Other, Two or </w:t>
      </w:r>
      <w:r w:rsidR="00060254">
        <w:rPr>
          <w:rFonts w:ascii="Times New Roman" w:hAnsi="Times New Roman" w:cs="Times New Roman"/>
          <w:sz w:val="24"/>
        </w:rPr>
        <w:t>m</w:t>
      </w:r>
      <w:r w:rsidR="00805B1C">
        <w:rPr>
          <w:rFonts w:ascii="Times New Roman" w:hAnsi="Times New Roman" w:cs="Times New Roman"/>
          <w:sz w:val="24"/>
        </w:rPr>
        <w:t xml:space="preserve">ore </w:t>
      </w:r>
      <w:r w:rsidR="00060254">
        <w:rPr>
          <w:rFonts w:ascii="Times New Roman" w:hAnsi="Times New Roman" w:cs="Times New Roman"/>
          <w:sz w:val="24"/>
        </w:rPr>
        <w:t>r</w:t>
      </w:r>
      <w:r w:rsidR="00805B1C">
        <w:rPr>
          <w:rFonts w:ascii="Times New Roman" w:hAnsi="Times New Roman" w:cs="Times New Roman"/>
          <w:sz w:val="24"/>
        </w:rPr>
        <w:t>aces, and No Response.</w:t>
      </w:r>
      <w:r w:rsidR="00906CC0">
        <w:rPr>
          <w:rFonts w:ascii="Times New Roman" w:hAnsi="Times New Roman" w:cs="Times New Roman"/>
          <w:sz w:val="24"/>
        </w:rPr>
        <w:t xml:space="preserve"> </w:t>
      </w:r>
    </w:p>
    <w:p w14:paraId="30C9F184" w14:textId="0EEE28D8" w:rsidR="00805B1C" w:rsidRDefault="00805B1C" w:rsidP="00C438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Brief Summary of Findings</w:t>
      </w:r>
    </w:p>
    <w:p w14:paraId="2776DEAF" w14:textId="17DAE565" w:rsidR="00906CC0" w:rsidRDefault="00B17589" w:rsidP="00832A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892AAA">
        <w:rPr>
          <w:rFonts w:ascii="Times New Roman" w:hAnsi="Times New Roman" w:cs="Times New Roman"/>
          <w:sz w:val="24"/>
        </w:rPr>
        <w:t xml:space="preserve">assing rates for the total group </w:t>
      </w:r>
      <w:r>
        <w:rPr>
          <w:rFonts w:ascii="Times New Roman" w:hAnsi="Times New Roman" w:cs="Times New Roman"/>
          <w:sz w:val="24"/>
        </w:rPr>
        <w:t>are</w:t>
      </w:r>
      <w:r w:rsidR="00892AAA">
        <w:rPr>
          <w:rFonts w:ascii="Times New Roman" w:hAnsi="Times New Roman" w:cs="Times New Roman"/>
          <w:sz w:val="24"/>
        </w:rPr>
        <w:t xml:space="preserve"> the most straightforward to interpret</w:t>
      </w:r>
      <w:r>
        <w:rPr>
          <w:rFonts w:ascii="Times New Roman" w:hAnsi="Times New Roman" w:cs="Times New Roman"/>
          <w:sz w:val="24"/>
        </w:rPr>
        <w:t>, however</w:t>
      </w:r>
      <w:r w:rsidR="00892AAA">
        <w:rPr>
          <w:rFonts w:ascii="Times New Roman" w:hAnsi="Times New Roman" w:cs="Times New Roman"/>
          <w:sz w:val="24"/>
        </w:rPr>
        <w:t xml:space="preserve"> focusing on </w:t>
      </w:r>
      <w:r>
        <w:rPr>
          <w:rFonts w:ascii="Times New Roman" w:hAnsi="Times New Roman" w:cs="Times New Roman"/>
          <w:sz w:val="24"/>
        </w:rPr>
        <w:t>data</w:t>
      </w:r>
      <w:r w:rsidR="00892AAA">
        <w:rPr>
          <w:rFonts w:ascii="Times New Roman" w:hAnsi="Times New Roman" w:cs="Times New Roman"/>
          <w:sz w:val="24"/>
        </w:rPr>
        <w:t xml:space="preserve"> with adequate volume (50 or more examinees) </w:t>
      </w:r>
      <w:r>
        <w:rPr>
          <w:rFonts w:ascii="Times New Roman" w:hAnsi="Times New Roman" w:cs="Times New Roman"/>
          <w:sz w:val="24"/>
        </w:rPr>
        <w:t xml:space="preserve">provides more </w:t>
      </w:r>
      <w:r w:rsidR="00892AAA">
        <w:rPr>
          <w:rFonts w:ascii="Times New Roman" w:hAnsi="Times New Roman" w:cs="Times New Roman"/>
          <w:sz w:val="24"/>
        </w:rPr>
        <w:t xml:space="preserve">robust </w:t>
      </w:r>
      <w:r>
        <w:rPr>
          <w:rFonts w:ascii="Times New Roman" w:hAnsi="Times New Roman" w:cs="Times New Roman"/>
          <w:sz w:val="24"/>
        </w:rPr>
        <w:t>information</w:t>
      </w:r>
      <w:r w:rsidR="00892AA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Most</w:t>
      </w:r>
      <w:r w:rsidR="00892AAA">
        <w:rPr>
          <w:rFonts w:ascii="Times New Roman" w:hAnsi="Times New Roman" w:cs="Times New Roman"/>
          <w:sz w:val="24"/>
        </w:rPr>
        <w:t xml:space="preserve"> test titles have adequate volume </w:t>
      </w:r>
      <w:r>
        <w:rPr>
          <w:rFonts w:ascii="Times New Roman" w:hAnsi="Times New Roman" w:cs="Times New Roman"/>
          <w:sz w:val="24"/>
        </w:rPr>
        <w:t>to allow for</w:t>
      </w:r>
      <w:r w:rsidR="00892A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robust information about examinees</w:t>
      </w:r>
      <w:r w:rsidR="00892A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that</w:t>
      </w:r>
      <w:r w:rsidR="00892A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each</w:t>
      </w:r>
      <w:r w:rsidR="00892AAA">
        <w:rPr>
          <w:rFonts w:ascii="Times New Roman" w:hAnsi="Times New Roman" w:cs="Times New Roman"/>
          <w:sz w:val="24"/>
        </w:rPr>
        <w:t xml:space="preserve"> test once</w:t>
      </w:r>
      <w:r>
        <w:rPr>
          <w:rFonts w:ascii="Times New Roman" w:hAnsi="Times New Roman" w:cs="Times New Roman"/>
          <w:sz w:val="24"/>
        </w:rPr>
        <w:t>,</w:t>
      </w:r>
      <w:r w:rsidR="00892AAA">
        <w:rPr>
          <w:rFonts w:ascii="Times New Roman" w:hAnsi="Times New Roman" w:cs="Times New Roman"/>
          <w:sz w:val="24"/>
        </w:rPr>
        <w:t xml:space="preserve"> but there is a </w:t>
      </w:r>
      <w:r>
        <w:rPr>
          <w:rFonts w:ascii="Times New Roman" w:hAnsi="Times New Roman" w:cs="Times New Roman"/>
          <w:sz w:val="24"/>
        </w:rPr>
        <w:t>substantial</w:t>
      </w:r>
      <w:r w:rsidR="00892AAA">
        <w:rPr>
          <w:rFonts w:ascii="Times New Roman" w:hAnsi="Times New Roman" w:cs="Times New Roman"/>
          <w:sz w:val="24"/>
        </w:rPr>
        <w:t xml:space="preserve"> drop </w:t>
      </w:r>
      <w:r>
        <w:rPr>
          <w:rFonts w:ascii="Times New Roman" w:hAnsi="Times New Roman" w:cs="Times New Roman"/>
          <w:sz w:val="24"/>
        </w:rPr>
        <w:t>in the robustness of the information for</w:t>
      </w:r>
      <w:r w:rsidR="00892AAA">
        <w:rPr>
          <w:rFonts w:ascii="Times New Roman" w:hAnsi="Times New Roman" w:cs="Times New Roman"/>
          <w:sz w:val="24"/>
        </w:rPr>
        <w:t xml:space="preserve"> 2 Attempts and </w:t>
      </w:r>
      <w:r w:rsidR="0041405A">
        <w:rPr>
          <w:rFonts w:ascii="Times New Roman" w:hAnsi="Times New Roman" w:cs="Times New Roman"/>
          <w:sz w:val="24"/>
        </w:rPr>
        <w:t>beyond</w:t>
      </w:r>
      <w:r>
        <w:rPr>
          <w:rFonts w:ascii="Times New Roman" w:hAnsi="Times New Roman" w:cs="Times New Roman"/>
          <w:sz w:val="24"/>
        </w:rPr>
        <w:t xml:space="preserve">. For these data </w:t>
      </w:r>
      <w:r w:rsidR="00892AAA">
        <w:rPr>
          <w:rFonts w:ascii="Times New Roman" w:hAnsi="Times New Roman" w:cs="Times New Roman"/>
          <w:sz w:val="24"/>
        </w:rPr>
        <w:t xml:space="preserve">more caution in interpretation is </w:t>
      </w:r>
      <w:r w:rsidR="007F1126">
        <w:rPr>
          <w:rFonts w:ascii="Times New Roman" w:hAnsi="Times New Roman" w:cs="Times New Roman"/>
          <w:sz w:val="24"/>
        </w:rPr>
        <w:t>strongly suggested</w:t>
      </w:r>
      <w:r w:rsidR="00892AAA">
        <w:rPr>
          <w:rFonts w:ascii="Times New Roman" w:hAnsi="Times New Roman" w:cs="Times New Roman"/>
          <w:sz w:val="24"/>
        </w:rPr>
        <w:t xml:space="preserve">. For </w:t>
      </w:r>
      <w:r>
        <w:rPr>
          <w:rFonts w:ascii="Times New Roman" w:hAnsi="Times New Roman" w:cs="Times New Roman"/>
          <w:sz w:val="24"/>
        </w:rPr>
        <w:t>examinees that</w:t>
      </w:r>
      <w:r w:rsidR="00892AAA">
        <w:rPr>
          <w:rFonts w:ascii="Times New Roman" w:hAnsi="Times New Roman" w:cs="Times New Roman"/>
          <w:sz w:val="24"/>
        </w:rPr>
        <w:t xml:space="preserve"> tak</w:t>
      </w:r>
      <w:r>
        <w:rPr>
          <w:rFonts w:ascii="Times New Roman" w:hAnsi="Times New Roman" w:cs="Times New Roman"/>
          <w:sz w:val="24"/>
        </w:rPr>
        <w:t>e</w:t>
      </w:r>
      <w:r w:rsidR="00892AAA">
        <w:rPr>
          <w:rFonts w:ascii="Times New Roman" w:hAnsi="Times New Roman" w:cs="Times New Roman"/>
          <w:sz w:val="24"/>
        </w:rPr>
        <w:t xml:space="preserve"> </w:t>
      </w:r>
      <w:r w:rsidR="00832A6F">
        <w:rPr>
          <w:rFonts w:ascii="Times New Roman" w:hAnsi="Times New Roman" w:cs="Times New Roman"/>
          <w:sz w:val="24"/>
        </w:rPr>
        <w:t xml:space="preserve">each </w:t>
      </w:r>
      <w:r w:rsidR="00892AAA">
        <w:rPr>
          <w:rFonts w:ascii="Times New Roman" w:hAnsi="Times New Roman" w:cs="Times New Roman"/>
          <w:sz w:val="24"/>
        </w:rPr>
        <w:t>test</w:t>
      </w:r>
      <w:r w:rsidR="00832A6F">
        <w:rPr>
          <w:rFonts w:ascii="Times New Roman" w:hAnsi="Times New Roman" w:cs="Times New Roman"/>
          <w:sz w:val="24"/>
        </w:rPr>
        <w:t xml:space="preserve"> </w:t>
      </w:r>
      <w:r w:rsidR="00892AAA">
        <w:rPr>
          <w:rFonts w:ascii="Times New Roman" w:hAnsi="Times New Roman" w:cs="Times New Roman"/>
          <w:sz w:val="24"/>
        </w:rPr>
        <w:t>once</w:t>
      </w:r>
      <w:r w:rsidR="00832A6F">
        <w:rPr>
          <w:rFonts w:ascii="Times New Roman" w:hAnsi="Times New Roman" w:cs="Times New Roman"/>
          <w:sz w:val="24"/>
        </w:rPr>
        <w:t>,</w:t>
      </w:r>
      <w:r w:rsidR="00892AAA">
        <w:rPr>
          <w:rFonts w:ascii="Times New Roman" w:hAnsi="Times New Roman" w:cs="Times New Roman"/>
          <w:sz w:val="24"/>
        </w:rPr>
        <w:t xml:space="preserve"> pass rates </w:t>
      </w:r>
      <w:r>
        <w:rPr>
          <w:rFonts w:ascii="Times New Roman" w:hAnsi="Times New Roman" w:cs="Times New Roman"/>
          <w:sz w:val="24"/>
        </w:rPr>
        <w:t>are</w:t>
      </w:r>
      <w:r w:rsidR="00892AAA">
        <w:rPr>
          <w:rFonts w:ascii="Times New Roman" w:hAnsi="Times New Roman" w:cs="Times New Roman"/>
          <w:sz w:val="24"/>
        </w:rPr>
        <w:t xml:space="preserve"> </w:t>
      </w:r>
      <w:r w:rsidR="007F1126">
        <w:rPr>
          <w:rFonts w:ascii="Times New Roman" w:hAnsi="Times New Roman" w:cs="Times New Roman"/>
          <w:sz w:val="24"/>
        </w:rPr>
        <w:t>high</w:t>
      </w:r>
      <w:r w:rsidR="00832A6F">
        <w:rPr>
          <w:rFonts w:ascii="Times New Roman" w:hAnsi="Times New Roman" w:cs="Times New Roman"/>
          <w:sz w:val="24"/>
        </w:rPr>
        <w:t xml:space="preserve"> – </w:t>
      </w:r>
      <w:r w:rsidR="007F1126">
        <w:rPr>
          <w:rFonts w:ascii="Times New Roman" w:hAnsi="Times New Roman" w:cs="Times New Roman"/>
          <w:sz w:val="24"/>
        </w:rPr>
        <w:t xml:space="preserve">although there may be exceptions. </w:t>
      </w:r>
      <w:r>
        <w:rPr>
          <w:rFonts w:ascii="Times New Roman" w:hAnsi="Times New Roman" w:cs="Times New Roman"/>
          <w:sz w:val="24"/>
        </w:rPr>
        <w:t xml:space="preserve">Examinees that test more than once </w:t>
      </w:r>
      <w:r w:rsidR="00832A6F">
        <w:rPr>
          <w:rFonts w:ascii="Times New Roman" w:hAnsi="Times New Roman" w:cs="Times New Roman"/>
          <w:sz w:val="24"/>
        </w:rPr>
        <w:t>are far fewer and have</w:t>
      </w:r>
      <w:r w:rsidR="007F1126">
        <w:rPr>
          <w:rFonts w:ascii="Times New Roman" w:hAnsi="Times New Roman" w:cs="Times New Roman"/>
          <w:sz w:val="24"/>
        </w:rPr>
        <w:t xml:space="preserve"> pass rates </w:t>
      </w:r>
      <w:r w:rsidR="00832A6F">
        <w:rPr>
          <w:rFonts w:ascii="Times New Roman" w:hAnsi="Times New Roman" w:cs="Times New Roman"/>
          <w:sz w:val="24"/>
        </w:rPr>
        <w:t xml:space="preserve">that </w:t>
      </w:r>
      <w:r w:rsidR="007F1126">
        <w:rPr>
          <w:rFonts w:ascii="Times New Roman" w:hAnsi="Times New Roman" w:cs="Times New Roman"/>
          <w:sz w:val="24"/>
        </w:rPr>
        <w:t xml:space="preserve">tend to decline with repeated attempts. </w:t>
      </w:r>
    </w:p>
    <w:p w14:paraId="14FC9FC0" w14:textId="3953C01D" w:rsidR="002203F0" w:rsidRDefault="002203F0" w:rsidP="00C438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reviewing the data by race/ethnicity, </w:t>
      </w:r>
      <w:r w:rsidR="00CE3D06">
        <w:rPr>
          <w:rFonts w:ascii="Times New Roman" w:hAnsi="Times New Roman" w:cs="Times New Roman"/>
          <w:sz w:val="24"/>
        </w:rPr>
        <w:t>most of the</w:t>
      </w:r>
      <w:r>
        <w:rPr>
          <w:rFonts w:ascii="Times New Roman" w:hAnsi="Times New Roman" w:cs="Times New Roman"/>
          <w:sz w:val="24"/>
        </w:rPr>
        <w:t xml:space="preserve"> volume comes from White examinees.</w:t>
      </w:r>
      <w:r w:rsidR="00832A6F">
        <w:rPr>
          <w:rFonts w:ascii="Times New Roman" w:hAnsi="Times New Roman" w:cs="Times New Roman"/>
          <w:sz w:val="24"/>
        </w:rPr>
        <w:t xml:space="preserve"> In many cases, the </w:t>
      </w:r>
      <w:r>
        <w:rPr>
          <w:rFonts w:ascii="Times New Roman" w:hAnsi="Times New Roman" w:cs="Times New Roman"/>
          <w:sz w:val="24"/>
        </w:rPr>
        <w:t>low volume for examinees in other race/ethnicity groups</w:t>
      </w:r>
      <w:r w:rsidR="00832A6F">
        <w:rPr>
          <w:rFonts w:ascii="Times New Roman" w:hAnsi="Times New Roman" w:cs="Times New Roman"/>
          <w:sz w:val="24"/>
        </w:rPr>
        <w:t xml:space="preserve"> (particularly groups other than </w:t>
      </w:r>
      <w:r>
        <w:rPr>
          <w:rFonts w:ascii="Times New Roman" w:hAnsi="Times New Roman" w:cs="Times New Roman"/>
          <w:sz w:val="24"/>
        </w:rPr>
        <w:t>African American or Black and Hispanic</w:t>
      </w:r>
      <w:r w:rsidR="00832A6F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makes interpretation difficult even </w:t>
      </w:r>
      <w:r w:rsidR="00832A6F">
        <w:rPr>
          <w:rFonts w:ascii="Times New Roman" w:hAnsi="Times New Roman" w:cs="Times New Roman"/>
          <w:sz w:val="24"/>
        </w:rPr>
        <w:t>when we look at</w:t>
      </w:r>
      <w:r>
        <w:rPr>
          <w:rFonts w:ascii="Times New Roman" w:hAnsi="Times New Roman" w:cs="Times New Roman"/>
          <w:sz w:val="24"/>
        </w:rPr>
        <w:t xml:space="preserve"> </w:t>
      </w:r>
      <w:r w:rsidR="00832A6F">
        <w:rPr>
          <w:rFonts w:ascii="Times New Roman" w:hAnsi="Times New Roman" w:cs="Times New Roman"/>
          <w:sz w:val="24"/>
        </w:rPr>
        <w:t>the breakdown for examinees that</w:t>
      </w:r>
      <w:r>
        <w:rPr>
          <w:rFonts w:ascii="Times New Roman" w:hAnsi="Times New Roman" w:cs="Times New Roman"/>
          <w:sz w:val="24"/>
        </w:rPr>
        <w:t xml:space="preserve"> test once. </w:t>
      </w:r>
      <w:r w:rsidR="00832A6F">
        <w:rPr>
          <w:rFonts w:ascii="Times New Roman" w:hAnsi="Times New Roman" w:cs="Times New Roman"/>
          <w:sz w:val="24"/>
        </w:rPr>
        <w:t xml:space="preserve">Complicated matters is the fact that </w:t>
      </w:r>
      <w:r>
        <w:rPr>
          <w:rFonts w:ascii="Times New Roman" w:hAnsi="Times New Roman" w:cs="Times New Roman"/>
          <w:sz w:val="24"/>
        </w:rPr>
        <w:t xml:space="preserve">examinees’ race/ethnicity is </w:t>
      </w:r>
      <w:r w:rsidR="00832A6F">
        <w:rPr>
          <w:rFonts w:ascii="Times New Roman" w:hAnsi="Times New Roman" w:cs="Times New Roman"/>
          <w:sz w:val="24"/>
        </w:rPr>
        <w:t xml:space="preserve">an </w:t>
      </w:r>
      <w:r>
        <w:rPr>
          <w:rFonts w:ascii="Times New Roman" w:hAnsi="Times New Roman" w:cs="Times New Roman"/>
          <w:sz w:val="24"/>
        </w:rPr>
        <w:t>optional self-reported</w:t>
      </w:r>
      <w:r w:rsidR="00832A6F">
        <w:rPr>
          <w:rFonts w:ascii="Times New Roman" w:hAnsi="Times New Roman" w:cs="Times New Roman"/>
          <w:sz w:val="24"/>
        </w:rPr>
        <w:t xml:space="preserve"> category</w:t>
      </w:r>
      <w:r>
        <w:rPr>
          <w:rFonts w:ascii="Times New Roman" w:hAnsi="Times New Roman" w:cs="Times New Roman"/>
          <w:sz w:val="24"/>
        </w:rPr>
        <w:t xml:space="preserve">. Therefore, interpretation for examinees categorized as </w:t>
      </w:r>
      <w:r w:rsidR="009A3CF1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Other</w:t>
      </w:r>
      <w:r w:rsidR="009A3CF1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, </w:t>
      </w:r>
      <w:r w:rsidR="009A3CF1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Two or more races</w:t>
      </w:r>
      <w:r w:rsidR="009A3CF1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, or </w:t>
      </w:r>
      <w:r w:rsidR="009A3CF1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No Response</w:t>
      </w:r>
      <w:r w:rsidR="009A3CF1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should be made very cautiously due to </w:t>
      </w:r>
      <w:r w:rsidR="00BD5D26">
        <w:rPr>
          <w:rFonts w:ascii="Times New Roman" w:hAnsi="Times New Roman" w:cs="Times New Roman"/>
          <w:sz w:val="24"/>
        </w:rPr>
        <w:t>who may be represented in those groups</w:t>
      </w:r>
      <w:r>
        <w:rPr>
          <w:rFonts w:ascii="Times New Roman" w:hAnsi="Times New Roman" w:cs="Times New Roman"/>
          <w:sz w:val="24"/>
        </w:rPr>
        <w:t>.</w:t>
      </w:r>
    </w:p>
    <w:p w14:paraId="5D331833" w14:textId="1B8BAA54" w:rsidR="007F1126" w:rsidRDefault="007F1126" w:rsidP="00C438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reviewing the data by gender, the large majority of volume comes from female examinees. Frequently </w:t>
      </w:r>
      <w:r w:rsidR="00832A6F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low volume for male examinees makes interpretation difficult </w:t>
      </w:r>
      <w:r w:rsidR="00832A6F">
        <w:rPr>
          <w:rFonts w:ascii="Times New Roman" w:hAnsi="Times New Roman" w:cs="Times New Roman"/>
          <w:sz w:val="24"/>
        </w:rPr>
        <w:t xml:space="preserve">for examinees that </w:t>
      </w:r>
      <w:r>
        <w:rPr>
          <w:rFonts w:ascii="Times New Roman" w:hAnsi="Times New Roman" w:cs="Times New Roman"/>
          <w:sz w:val="24"/>
        </w:rPr>
        <w:t>test</w:t>
      </w:r>
      <w:r w:rsidR="00832A6F">
        <w:rPr>
          <w:rFonts w:ascii="Times New Roman" w:hAnsi="Times New Roman" w:cs="Times New Roman"/>
          <w:sz w:val="24"/>
        </w:rPr>
        <w:t xml:space="preserve"> more than </w:t>
      </w:r>
      <w:r>
        <w:rPr>
          <w:rFonts w:ascii="Times New Roman" w:hAnsi="Times New Roman" w:cs="Times New Roman"/>
          <w:sz w:val="24"/>
        </w:rPr>
        <w:t>once. Passing rates across titles for those testing once are generally high for both gender groups, though there may be greater variation across groups as a function of volume. Additionally, there may be test titles where with sufficient volume, male examinees outperform female examinees and vice versa.</w:t>
      </w:r>
    </w:p>
    <w:sectPr w:rsidR="007F1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EBCAF" w14:textId="77777777" w:rsidR="00CA7752" w:rsidRDefault="00CA7752" w:rsidP="00C43865">
      <w:pPr>
        <w:spacing w:after="0" w:line="240" w:lineRule="auto"/>
      </w:pPr>
      <w:r>
        <w:separator/>
      </w:r>
    </w:p>
  </w:endnote>
  <w:endnote w:type="continuationSeparator" w:id="0">
    <w:p w14:paraId="0393B075" w14:textId="77777777" w:rsidR="00CA7752" w:rsidRDefault="00CA7752" w:rsidP="00C4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92FC6" w14:textId="77777777" w:rsidR="00CA7752" w:rsidRDefault="00CA7752" w:rsidP="00C43865">
      <w:pPr>
        <w:spacing w:after="0" w:line="240" w:lineRule="auto"/>
      </w:pPr>
      <w:r>
        <w:separator/>
      </w:r>
    </w:p>
  </w:footnote>
  <w:footnote w:type="continuationSeparator" w:id="0">
    <w:p w14:paraId="700B510C" w14:textId="77777777" w:rsidR="00CA7752" w:rsidRDefault="00CA7752" w:rsidP="00C43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65"/>
    <w:rsid w:val="00060254"/>
    <w:rsid w:val="000F1609"/>
    <w:rsid w:val="002203F0"/>
    <w:rsid w:val="00225C82"/>
    <w:rsid w:val="00373F80"/>
    <w:rsid w:val="003E7F0A"/>
    <w:rsid w:val="0041405A"/>
    <w:rsid w:val="00610B6A"/>
    <w:rsid w:val="00687CB8"/>
    <w:rsid w:val="00782EDA"/>
    <w:rsid w:val="007F1126"/>
    <w:rsid w:val="00805B1C"/>
    <w:rsid w:val="00822774"/>
    <w:rsid w:val="00832A6F"/>
    <w:rsid w:val="00892AAA"/>
    <w:rsid w:val="00906CC0"/>
    <w:rsid w:val="009A3CF1"/>
    <w:rsid w:val="009D74CC"/>
    <w:rsid w:val="00A07354"/>
    <w:rsid w:val="00B17589"/>
    <w:rsid w:val="00BC43A4"/>
    <w:rsid w:val="00BD5D26"/>
    <w:rsid w:val="00C43865"/>
    <w:rsid w:val="00CA7752"/>
    <w:rsid w:val="00CE3D06"/>
    <w:rsid w:val="00D83871"/>
    <w:rsid w:val="00DC017A"/>
    <w:rsid w:val="00DD0E3B"/>
    <w:rsid w:val="00EA48EC"/>
    <w:rsid w:val="00F6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05AF"/>
  <w15:chartTrackingRefBased/>
  <w15:docId w15:val="{017873CD-4222-4EEA-8AFA-3C331C3D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438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8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38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5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F3F864CB1D641A990C621FA982FA7" ma:contentTypeVersion="13" ma:contentTypeDescription="Create a new document." ma:contentTypeScope="" ma:versionID="c5b3d59faa7a35dfd9c48e28724e5c83">
  <xsd:schema xmlns:xsd="http://www.w3.org/2001/XMLSchema" xmlns:xs="http://www.w3.org/2001/XMLSchema" xmlns:p="http://schemas.microsoft.com/office/2006/metadata/properties" xmlns:ns3="847eddda-9a86-439b-adf2-47a8b3fa6208" xmlns:ns4="2f094943-5993-40d9-8aa9-c237da1e8a96" targetNamespace="http://schemas.microsoft.com/office/2006/metadata/properties" ma:root="true" ma:fieldsID="57fd8f5a58cf49b742225fdd8888c1e7" ns3:_="" ns4:_="">
    <xsd:import namespace="847eddda-9a86-439b-adf2-47a8b3fa6208"/>
    <xsd:import namespace="2f094943-5993-40d9-8aa9-c237da1e8a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eddda-9a86-439b-adf2-47a8b3fa6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94943-5993-40d9-8aa9-c237da1e8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FF0CA-CFB8-44F4-A7CE-0BBD7986DD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9DDEC7-49F5-4029-9AD3-32551B472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A4EDF-3C5C-4F16-B684-D8F1C058C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eddda-9a86-439b-adf2-47a8b3fa6208"/>
    <ds:schemaRef ds:uri="2f094943-5993-40d9-8aa9-c237da1e8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Steinberg, Jonathan H</dc:creator>
  <cp:keywords/>
  <dc:description/>
  <cp:lastModifiedBy>Perry Papka</cp:lastModifiedBy>
  <cp:revision>2</cp:revision>
  <dcterms:created xsi:type="dcterms:W3CDTF">2020-09-08T13:59:00Z</dcterms:created>
  <dcterms:modified xsi:type="dcterms:W3CDTF">2020-09-08T13:59:00Z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0x0101004D0F3F864CB1D641A990C621FA982FA7</vt:lpwstr>
  </property>
</Properties>
</file>