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Training Module- Learning Journal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“Relationship Building &amp; Communications”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726806640625" w:line="240" w:lineRule="auto"/>
        <w:ind w:left="1250.52709579467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Dear Early Education Educators,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2.65706062316895" w:lineRule="auto"/>
        <w:ind w:left="1235.5127716064453" w:right="1212.252197265625" w:firstLine="14.79354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Use this reflection journal to follow along with the 1-hour online training video. There are questions at  the end of each of the 2 sections of the video. To receive ECE-TRIS credit and a certificate for the course:  At the end of the 2 video sections, you will be prompted to type these answers into an online form.  Once submitted, you will receive a certificate you can print and submit along with other needed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3629652</wp:posOffset>
            </wp:positionH>
            <wp:positionV relativeFrom="paragraph">
              <wp:posOffset>661670</wp:posOffset>
            </wp:positionV>
            <wp:extent cx="2685415" cy="873760"/>
            <wp:effectExtent b="0" l="0" r="0" t="0"/>
            <wp:wrapSquare wrapText="left" distB="19050" distT="19050" distL="19050" distR="1905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873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81640625" w:line="240" w:lineRule="auto"/>
        <w:ind w:left="1242.3575401306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documentation for ECE-TRIS credit.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2724609375" w:line="240" w:lineRule="auto"/>
        <w:ind w:left="1233.5254478454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Thank you and we hope you enjoy this module.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9263916015625" w:line="240" w:lineRule="auto"/>
        <w:ind w:left="1302.415065765380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Learning Objectives (1 hour):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603.68230819702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Identify critical attributes of relationship-building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603.68230819702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Explain the role the center and classroom environment play in building relationships with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955.87438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families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603.68230819702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Identify critical attributes of effective family-center communication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1603.68230819702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List ways of using surveys for gathering input and feedback from families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Explain the importance of two-way family-center communication to the quality of a program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1247.215023040771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Recommended reading and references: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26611328125" w:line="240" w:lineRule="auto"/>
        <w:ind w:left="1603.4615135192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KY Family and Early Education Partnership Self-Assessment (2022)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56103515625" w:line="240" w:lineRule="auto"/>
        <w:ind w:left="1603.4615135192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KY Family and Early Education Program Partnership Guide (2022)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6318359375" w:line="240" w:lineRule="auto"/>
        <w:ind w:left="0" w:right="1445.57861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Family Interests &amp; Traditions Form, Family Feedback Survey, Family Communication Tools can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968.45998764038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458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 found in the KY Family and Early Education Partnership Playbook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u w:val="single"/>
          <w:rtl w:val="0"/>
        </w:rPr>
        <w:t xml:space="preserve">Section 1 Notes: Relationship Building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 notes in this section in response to prompts in the video. Consider how your center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addresses each of the critical attributes. These notes will help you complete the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self-assessment later.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rPr>
          <w:rFonts w:ascii="Calibri" w:cs="Calibri" w:eastAsia="Calibri" w:hAnsi="Calibri"/>
          <w:i w:val="1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Think about the signage in your center. Is your signage easy to read? Is it welcoming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to families? Does it provide important information and directions?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 you have dedicated space in your center for information for families? Do you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routinely update information? Is the space easily accessible for families during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open hours? Does your space allow for families and staff to gather?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collect information from families in a culturally responsive and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respectful way? Do you gather information from families about cultures and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traditions at the time of enrollment?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view relationships with families as shared responsibility in their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child’s learning?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gather information from families and embed it into lesson plans?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use feedback surveys to gather information?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collect family feedback to help improve program quality?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have an open-door policy? Does your center cultivate trust with 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families?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use family interest forms to help you learn about their interests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and needs? Does your family collect information on an on-going basis?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 Does your center share positive information and strengths with families in addition 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to areas of concern?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offer conference times based on the families’ needs?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  <w:rtl w:val="0"/>
        </w:rPr>
        <w:t xml:space="preserve">Section 1 Reflection Journal: Relationship-Building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040405273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507604" cy="249542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7604" cy="2495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41639041900635" w:lineRule="auto"/>
        <w:ind w:left="32.5" w:right="32.49877929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466330" cy="252272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6330" cy="2522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u w:val="single"/>
          <w:rtl w:val="0"/>
        </w:rPr>
        <w:t xml:space="preserve">Section 2 Notes: Communications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 notes in this section in response to prompts in the video. Consider how your center 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72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addresses each of the critical attributes. These notes will help you complete the 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72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self-assessment later.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72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include information about classroom and learning goals at family 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events?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216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use two-way communication tools? What tools might you use?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Are your modes of communication with families effective for sharing developmentally 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appropriate activities with families? </w:t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schedule family conferences only as concerns arise or does your 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center offer regularly scheduled (at least twice per year) conferences throughout 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the year?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invite families to volunteer in the classroom?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use a variety of methods to gather family feedback on program </w:t>
      </w:r>
    </w:p>
    <w:p w:rsidR="00000000" w:rsidDel="00000000" w:rsidP="00000000" w:rsidRDefault="00000000" w:rsidRPr="00000000" w14:paraId="0000008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practices?</w:t>
      </w:r>
    </w:p>
    <w:p w:rsidR="00000000" w:rsidDel="00000000" w:rsidP="00000000" w:rsidRDefault="00000000" w:rsidRPr="00000000" w14:paraId="0000008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have a family-staff committee?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provide general information to families with through monthly 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newsletters?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keep families updated on their child’s development and goals?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have strategies for reaching hard to reach families?</w:t>
      </w:r>
    </w:p>
    <w:p w:rsidR="00000000" w:rsidDel="00000000" w:rsidP="00000000" w:rsidRDefault="00000000" w:rsidRPr="00000000" w14:paraId="000000A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41639041900635" w:lineRule="auto"/>
        <w:ind w:left="32.5" w:right="32.498779296875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41639041900635" w:lineRule="auto"/>
        <w:ind w:left="32.5" w:right="32.498779296875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41639041900635" w:lineRule="auto"/>
        <w:ind w:left="32.5" w:right="32.49877929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  <w:rtl w:val="0"/>
        </w:rPr>
        <w:t xml:space="preserve">Section 2 Reflection Journal: Communications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423150" cy="233489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3150" cy="233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285990" cy="23114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231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.2799987792969" w:top="680" w:left="208.50000381469727" w:right="208.5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